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832297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A0776B" w:rsidRDefault="00A0776B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СТАНДАРДИ У ТЕХНИЧКОМ ЦРТАЊУ. ГЕОМЕТРИЈСКЕ КОНСТРУКЦИЈЕ. ПРОИЦИРАЊЕ И ПРЕСЈЕЦИ</w:t>
            </w:r>
          </w:p>
        </w:tc>
      </w:tr>
      <w:tr w:rsidR="000A5AE8" w:rsidTr="00832297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="00BF3FA6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Tехничко образовање из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техничко цртање,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>
              <w:rPr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Основни стандарди у техничком цртању</w:t>
            </w:r>
          </w:p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Геометријске конструкције</w:t>
            </w:r>
          </w:p>
          <w:p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CD4F83">
              <w:rPr>
                <w:b/>
                <w:sz w:val="22"/>
                <w:szCs w:val="22"/>
              </w:rPr>
              <w:t>Пројицирање</w:t>
            </w:r>
          </w:p>
          <w:p w:rsidR="00832297" w:rsidRPr="00004FAE" w:rsidRDefault="00832297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Tr="00832297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Tr="00832297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832297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hr-HR"/>
              </w:rPr>
            </w:pPr>
            <w:r w:rsidRPr="004E4F6A">
              <w:rPr>
                <w:b/>
                <w:sz w:val="22"/>
                <w:szCs w:val="22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цртању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приборе</w:t>
            </w:r>
            <w:r w:rsidR="003B3DD4">
              <w:rPr>
                <w:sz w:val="22"/>
                <w:szCs w:val="22"/>
              </w:rPr>
              <w:t xml:space="preserve"> 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BA270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 xml:space="preserve">објасни појам </w:t>
            </w:r>
            <w:r w:rsidRPr="00D530F2">
              <w:rPr>
                <w:sz w:val="22"/>
                <w:szCs w:val="22"/>
              </w:rPr>
              <w:lastRenderedPageBreak/>
              <w:t>стандардне размјере,</w:t>
            </w:r>
          </w:p>
          <w:p w:rsidR="002C438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>наброји врсте линија и њихову употребу</w:t>
            </w:r>
            <w:r>
              <w:rPr>
                <w:sz w:val="22"/>
                <w:szCs w:val="22"/>
              </w:rPr>
              <w:t>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:rsidR="002C4384" w:rsidRPr="004F5D6C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</w:t>
            </w:r>
            <w:r w:rsidRPr="00D530F2">
              <w:rPr>
                <w:sz w:val="22"/>
                <w:szCs w:val="22"/>
              </w:rPr>
              <w:t>аброји</w:t>
            </w:r>
            <w:proofErr w:type="gramEnd"/>
            <w:r w:rsidRPr="00D530F2">
              <w:rPr>
                <w:sz w:val="22"/>
                <w:szCs w:val="22"/>
              </w:rPr>
              <w:t xml:space="preserve"> основне елементе заглавља и саставнице.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BA270F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употријеби приборе и материјале за техничко цртање,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примијени стандардне размјере на техничким цртежима, 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примијени линије приликом израде </w:t>
            </w:r>
            <w:r>
              <w:rPr>
                <w:sz w:val="22"/>
                <w:szCs w:val="22"/>
              </w:rPr>
              <w:lastRenderedPageBreak/>
              <w:t>техничког цртежа,</w:t>
            </w:r>
          </w:p>
          <w:p w:rsidR="002C4384" w:rsidRPr="002D7C9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>
              <w:rPr>
                <w:sz w:val="22"/>
                <w:szCs w:val="22"/>
              </w:rPr>
              <w:t>заглавље и са</w:t>
            </w:r>
            <w:r w:rsidR="003B3DD4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C4384" w:rsidRPr="00CD509A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:rsidR="002C438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>
              <w:rPr>
                <w:sz w:val="22"/>
                <w:szCs w:val="22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 w:rsidR="00255B0A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7C69D0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565F78">
              <w:rPr>
                <w:sz w:val="22"/>
                <w:szCs w:val="22"/>
                <w:lang w:val="sr-Cyrl-BA"/>
              </w:rPr>
              <w:t>је добру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 w:rsidR="0031165F">
              <w:rPr>
                <w:sz w:val="22"/>
                <w:szCs w:val="22"/>
                <w:lang w:val="sr-Cyrl-BA"/>
              </w:rPr>
              <w:t>радну</w:t>
            </w:r>
            <w:r w:rsidR="00565F78"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 w:rsidR="00565F78">
              <w:rPr>
                <w:sz w:val="22"/>
                <w:szCs w:val="22"/>
                <w:lang w:val="sr-Cyrl-BA"/>
              </w:rPr>
              <w:t>у</w:t>
            </w:r>
            <w:r w:rsidR="00565F78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565F78">
              <w:rPr>
                <w:sz w:val="22"/>
                <w:szCs w:val="22"/>
                <w:lang w:val="sr-Cyrl-BA"/>
              </w:rPr>
              <w:t xml:space="preserve">има добар </w:t>
            </w:r>
            <w:r w:rsidR="00565F78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C4384" w:rsidRPr="004E4F6A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ученицима показати приборе и материјале за техничко цртање, </w:t>
            </w:r>
          </w:p>
          <w:p w:rsidR="002C4384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прибор за техничко цртање,</w:t>
            </w:r>
          </w:p>
          <w:p w:rsidR="002C4384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4E4F6A">
              <w:rPr>
                <w:bCs/>
                <w:sz w:val="22"/>
                <w:szCs w:val="22"/>
              </w:rPr>
              <w:t xml:space="preserve">ученицима показати примјере техничких цртежа на којима су примијењене различите врсте </w:t>
            </w:r>
            <w:r w:rsidRPr="004E4F6A">
              <w:rPr>
                <w:bCs/>
                <w:sz w:val="22"/>
                <w:szCs w:val="22"/>
              </w:rPr>
              <w:lastRenderedPageBreak/>
              <w:t xml:space="preserve">линија, </w:t>
            </w:r>
          </w:p>
          <w:p w:rsidR="002C4384" w:rsidRPr="004E4F6A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D530F2">
              <w:rPr>
                <w:sz w:val="22"/>
                <w:szCs w:val="22"/>
              </w:rPr>
              <w:t xml:space="preserve">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D530F2">
              <w:rPr>
                <w:sz w:val="22"/>
                <w:szCs w:val="22"/>
              </w:rPr>
              <w:t xml:space="preserve"> ученици </w:t>
            </w:r>
            <w:r>
              <w:rPr>
                <w:sz w:val="22"/>
                <w:szCs w:val="22"/>
              </w:rPr>
              <w:t xml:space="preserve">ће израдити </w:t>
            </w:r>
            <w:r w:rsidRPr="006248D0">
              <w:rPr>
                <w:b/>
                <w:sz w:val="22"/>
                <w:szCs w:val="22"/>
              </w:rPr>
              <w:t>први графички рад</w:t>
            </w:r>
            <w:r w:rsidR="00936FD2">
              <w:rPr>
                <w:sz w:val="22"/>
                <w:szCs w:val="22"/>
              </w:rPr>
              <w:t>: Врсте линија,</w:t>
            </w:r>
            <w:r w:rsidRPr="00D530F2">
              <w:rPr>
                <w:sz w:val="22"/>
                <w:szCs w:val="22"/>
              </w:rPr>
              <w:t xml:space="preserve"> формат А4</w:t>
            </w:r>
            <w:r w:rsidR="00936FD2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 xml:space="preserve">. Садржај рада ће дефинисати наставник. </w:t>
            </w:r>
          </w:p>
        </w:tc>
      </w:tr>
      <w:tr w:rsidR="002C4384" w:rsidTr="0039390D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794889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794889">
              <w:rPr>
                <w:b/>
                <w:sz w:val="22"/>
                <w:szCs w:val="22"/>
              </w:rPr>
              <w:lastRenderedPageBreak/>
              <w:t>Геометријске конструкције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39390D" w:rsidRDefault="002C4384" w:rsidP="000653BF">
            <w:pPr>
              <w:pStyle w:val="BodyText"/>
              <w:numPr>
                <w:ilvl w:val="0"/>
                <w:numId w:val="45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 криве и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сложене линије (елипса, еволвента, циклоида, ...),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</w:t>
            </w:r>
            <w:r w:rsidRPr="00794889">
              <w:rPr>
                <w:sz w:val="22"/>
                <w:szCs w:val="22"/>
              </w:rPr>
              <w:t>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</w:t>
            </w:r>
            <w:r w:rsidRPr="00794889">
              <w:rPr>
                <w:sz w:val="22"/>
                <w:szCs w:val="22"/>
              </w:rPr>
              <w:t>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94889">
              <w:rPr>
                <w:sz w:val="22"/>
                <w:szCs w:val="22"/>
              </w:rPr>
              <w:t>че</w:t>
            </w:r>
            <w:r>
              <w:rPr>
                <w:sz w:val="22"/>
                <w:szCs w:val="22"/>
              </w:rPr>
              <w:t>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39390D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C4384" w:rsidRPr="006248D0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:rsidR="002C4384" w:rsidRPr="0039390D" w:rsidRDefault="00255B0A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показати</w:t>
            </w:r>
            <w:proofErr w:type="gramEnd"/>
            <w:r>
              <w:rPr>
                <w:sz w:val="22"/>
                <w:szCs w:val="22"/>
              </w:rPr>
              <w:t xml:space="preserve"> ученицима мјест</w:t>
            </w:r>
            <w:r w:rsidR="002C4384">
              <w:rPr>
                <w:sz w:val="22"/>
                <w:szCs w:val="22"/>
              </w:rPr>
              <w:t>а на којима су видљиве/препознатљиве геометријске конструкције на изведеним цртежима</w:t>
            </w:r>
            <w:r w:rsidR="002C4384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Tr="00832297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EE21B2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EE21B2">
              <w:rPr>
                <w:b/>
                <w:sz w:val="22"/>
                <w:szCs w:val="22"/>
              </w:rPr>
              <w:t>Пројицирање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проицирања,</w:t>
            </w:r>
          </w:p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квадранте и октанте,</w:t>
            </w:r>
          </w:p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правоугло проицирање,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EE21B2"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255B0A">
              <w:rPr>
                <w:sz w:val="22"/>
                <w:szCs w:val="22"/>
              </w:rPr>
              <w:t>стварног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EE21B2"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EE483F" w:rsidRDefault="002C4384" w:rsidP="00004FA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за обраду садржаја,</w:t>
            </w:r>
          </w:p>
          <w:p w:rsidR="002C4384" w:rsidRPr="00004FAE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</w:rPr>
            </w:pPr>
          </w:p>
          <w:p w:rsidR="002C4384" w:rsidRPr="00EE21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>други</w:t>
            </w:r>
            <w:r w:rsidR="0044157A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55B0A">
              <w:rPr>
                <w:b/>
                <w:sz w:val="22"/>
                <w:szCs w:val="22"/>
              </w:rPr>
              <w:t>г</w:t>
            </w:r>
            <w:r w:rsidRPr="006E6E9F">
              <w:rPr>
                <w:b/>
                <w:sz w:val="22"/>
                <w:szCs w:val="22"/>
              </w:rPr>
              <w:t>рафички рад:</w:t>
            </w:r>
            <w:r w:rsidR="00936FD2">
              <w:rPr>
                <w:sz w:val="22"/>
                <w:szCs w:val="22"/>
              </w:rPr>
              <w:t xml:space="preserve"> „Н</w:t>
            </w:r>
            <w:r>
              <w:rPr>
                <w:sz w:val="22"/>
                <w:szCs w:val="22"/>
              </w:rPr>
              <w:t>ацртати ортогоналне пројекције и изометријски изглед</w:t>
            </w:r>
            <w:r w:rsidR="00936FD2">
              <w:rPr>
                <w:sz w:val="22"/>
                <w:szCs w:val="22"/>
              </w:rPr>
              <w:t xml:space="preserve"> на основу задатог модела“; прили</w:t>
            </w:r>
            <w:r>
              <w:rPr>
                <w:sz w:val="22"/>
                <w:szCs w:val="22"/>
              </w:rPr>
              <w:t xml:space="preserve">ком креирања задатка треба користити једноставније примјере. </w:t>
            </w:r>
          </w:p>
        </w:tc>
      </w:tr>
      <w:tr w:rsidR="002C4384" w:rsidRPr="00004FAE" w:rsidTr="00832297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EE21B2" w:rsidRDefault="002C4384" w:rsidP="000653BF">
            <w:pPr>
              <w:pStyle w:val="BodyText"/>
              <w:numPr>
                <w:ilvl w:val="0"/>
                <w:numId w:val="7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004FAE">
              <w:rPr>
                <w:b/>
                <w:iCs/>
                <w:sz w:val="22"/>
                <w:szCs w:val="22"/>
              </w:rPr>
              <w:t>Пресјеци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1728A3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врсте пресјека,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прекиде и скраћења.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пресјека</w:t>
            </w:r>
            <w:r w:rsidR="00255B0A">
              <w:rPr>
                <w:sz w:val="22"/>
                <w:szCs w:val="22"/>
                <w:lang w:val="sr-Cyrl-BA"/>
              </w:rPr>
              <w:t xml:space="preserve"> на једноставним примјерим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прекиде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скраћења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0653BF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246D4">
              <w:rPr>
                <w:sz w:val="22"/>
                <w:szCs w:val="22"/>
              </w:rPr>
              <w:t>ористити р</w:t>
            </w:r>
            <w:r>
              <w:rPr>
                <w:sz w:val="22"/>
                <w:szCs w:val="22"/>
              </w:rPr>
              <w:t>азне презентације и паное који приказују садржаје из пресјека,</w:t>
            </w:r>
          </w:p>
          <w:p w:rsidR="002C4384" w:rsidRPr="00B00CE3" w:rsidRDefault="002C4384" w:rsidP="000653BF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обезбиједити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36FD2">
              <w:rPr>
                <w:sz w:val="22"/>
                <w:szCs w:val="22"/>
              </w:rPr>
              <w:t>цртеже</w:t>
            </w:r>
            <w:r>
              <w:rPr>
                <w:sz w:val="22"/>
                <w:szCs w:val="22"/>
              </w:rPr>
              <w:t xml:space="preserve"> на којима су изведени различити пресјеци, </w:t>
            </w:r>
            <w:r>
              <w:rPr>
                <w:sz w:val="22"/>
                <w:szCs w:val="22"/>
              </w:rPr>
              <w:lastRenderedPageBreak/>
              <w:t xml:space="preserve">прекиди, скраћења и сл. </w:t>
            </w:r>
            <w:proofErr w:type="gramStart"/>
            <w:r>
              <w:rPr>
                <w:sz w:val="22"/>
                <w:szCs w:val="22"/>
              </w:rPr>
              <w:t>које</w:t>
            </w:r>
            <w:proofErr w:type="gramEnd"/>
            <w:r>
              <w:rPr>
                <w:sz w:val="22"/>
                <w:szCs w:val="22"/>
              </w:rPr>
              <w:t xml:space="preserve"> ће показати ученицима са назнаком да ученици препознају о којим се пресјецима ради.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004FAE" w:rsidRPr="0095498C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004FAE" w:rsidRPr="0095498C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721E85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занимања</w:t>
            </w:r>
          </w:p>
          <w:p w:rsidR="00721E85" w:rsidRPr="00721E85" w:rsidRDefault="00721E85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Стандарди 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pроизводи</w:t>
            </w:r>
          </w:p>
          <w:p w:rsidR="00004FAE" w:rsidRPr="002167D6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04FAE" w:rsidRPr="00574404" w:rsidRDefault="00004FAE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Default="004957D5"/>
    <w:p w:rsidR="00F06E05" w:rsidRDefault="00F06E05"/>
    <w:p w:rsidR="000653BF" w:rsidRDefault="000653BF"/>
    <w:p w:rsidR="000653BF" w:rsidRDefault="000653BF"/>
    <w:p w:rsidR="000653BF" w:rsidRDefault="000653BF"/>
    <w:p w:rsidR="000653BF" w:rsidRDefault="000653BF"/>
    <w:p w:rsidR="000653BF" w:rsidRDefault="000653BF"/>
    <w:p w:rsidR="000653BF" w:rsidRDefault="000653BF"/>
    <w:p w:rsidR="000653BF" w:rsidRPr="000653BF" w:rsidRDefault="000653BF"/>
    <w:p w:rsidR="00F06E05" w:rsidRDefault="00F06E05"/>
    <w:p w:rsidR="002C4384" w:rsidRDefault="002C4384"/>
    <w:p w:rsidR="002C4384" w:rsidRDefault="002C4384"/>
    <w:p w:rsidR="002C4384" w:rsidRDefault="002C4384"/>
    <w:p w:rsidR="002C4384" w:rsidRDefault="002C4384"/>
    <w:p w:rsidR="002C4384" w:rsidRDefault="002C4384"/>
    <w:p w:rsidR="002C4384" w:rsidRDefault="002C438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57"/>
        <w:gridCol w:w="763"/>
        <w:gridCol w:w="736"/>
        <w:gridCol w:w="988"/>
        <w:gridCol w:w="1504"/>
        <w:gridCol w:w="2970"/>
        <w:gridCol w:w="625"/>
        <w:gridCol w:w="1769"/>
        <w:gridCol w:w="2015"/>
      </w:tblGrid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A0776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ТЕХНИЧКО ЦРТАЊЕ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F270DA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Техничко цртање 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схвате просторно представљање</w:t>
            </w:r>
            <w:r w:rsidRPr="00F270DA">
              <w:rPr>
                <w:sz w:val="22"/>
                <w:szCs w:val="22"/>
              </w:rPr>
              <w:t xml:space="preserve"> машинских дијелова, склопова, машина и постројења,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разумију и читају</w:t>
            </w:r>
            <w:r w:rsidRPr="00F270DA">
              <w:rPr>
                <w:sz w:val="22"/>
                <w:szCs w:val="22"/>
              </w:rPr>
              <w:t xml:space="preserve"> техничке</w:t>
            </w:r>
            <w:r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употребљавају документацију и врше </w:t>
            </w:r>
            <w:r w:rsidRPr="00F270DA">
              <w:rPr>
                <w:sz w:val="22"/>
                <w:szCs w:val="22"/>
              </w:rPr>
              <w:t>техничко комуницирање и споразумијевање у процесу производње,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уноси толеранције на радионичку документацију,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0A5AE8" w:rsidRPr="00711E73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0A5AE8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  <w:p w:rsidR="000A5AE8" w:rsidRDefault="000A5AE8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:rsidR="00F940D6" w:rsidRPr="00F940D6" w:rsidRDefault="00F940D6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:rsidR="00F940D6" w:rsidRPr="00664D4E" w:rsidRDefault="00F940D6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:rsidR="000A5AE8" w:rsidRPr="00664D4E" w:rsidRDefault="00664D4E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:rsidR="00F940D6" w:rsidRPr="00F940D6" w:rsidRDefault="00664D4E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11E73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711E73">
              <w:rPr>
                <w:sz w:val="22"/>
                <w:szCs w:val="22"/>
              </w:rPr>
              <w:t>дефинише појам котирања,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основна начела котирања,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основне елементе котирања, </w:t>
            </w:r>
          </w:p>
          <w:p w:rsidR="00F73993" w:rsidRPr="00711E7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котне </w:t>
            </w:r>
            <w:r>
              <w:rPr>
                <w:sz w:val="22"/>
                <w:szCs w:val="22"/>
              </w:rPr>
              <w:lastRenderedPageBreak/>
              <w:t>почетке и завршетке.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lastRenderedPageBreak/>
              <w:t>унесе довољан број кота да би машински дио био правилно дефинисан,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 xml:space="preserve">примјењује паралелно, серијско и комбиновано </w:t>
            </w:r>
            <w:r w:rsidRPr="00E66048">
              <w:rPr>
                <w:sz w:val="22"/>
                <w:szCs w:val="22"/>
              </w:rPr>
              <w:lastRenderedPageBreak/>
              <w:t>котирање и котирање координатама,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котира углове, радијусе, пречнике, конусе, нагибе,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proofErr w:type="gramStart"/>
            <w:r w:rsidRPr="00E66048">
              <w:rPr>
                <w:sz w:val="22"/>
                <w:szCs w:val="22"/>
              </w:rPr>
              <w:t>чита</w:t>
            </w:r>
            <w:proofErr w:type="gramEnd"/>
            <w:r w:rsidRPr="00E66048">
              <w:rPr>
                <w:sz w:val="22"/>
                <w:szCs w:val="22"/>
              </w:rPr>
              <w:t xml:space="preserve"> унесене коте.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FC7852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F73993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>радну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 w:rsidR="00F73993">
              <w:rPr>
                <w:sz w:val="22"/>
                <w:szCs w:val="22"/>
                <w:lang w:val="sr-Cyrl-BA"/>
              </w:rPr>
              <w:t>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F73993">
              <w:rPr>
                <w:sz w:val="22"/>
                <w:szCs w:val="22"/>
                <w:lang w:val="sr-Cyrl-BA"/>
              </w:rPr>
              <w:t xml:space="preserve">има добар </w:t>
            </w:r>
            <w:r w:rsidR="00F73993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F73993" w:rsidRDefault="00F73993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F73993" w:rsidRDefault="00FC7852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F73993">
              <w:rPr>
                <w:sz w:val="22"/>
                <w:szCs w:val="22"/>
                <w:lang w:val="sr-Cyrl-BA"/>
              </w:rPr>
              <w:t xml:space="preserve">а ученицима извршити котирање </w:t>
            </w:r>
            <w:r w:rsidR="00F73993">
              <w:rPr>
                <w:sz w:val="22"/>
                <w:szCs w:val="22"/>
                <w:lang w:val="sr-Cyrl-BA"/>
              </w:rPr>
              <w:lastRenderedPageBreak/>
              <w:t>једноставних примјера.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AB1639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lastRenderedPageBreak/>
              <w:t>Толеранције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E66048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E66048">
              <w:rPr>
                <w:sz w:val="22"/>
                <w:szCs w:val="22"/>
              </w:rPr>
              <w:t>дефинише појам толеранција</w:t>
            </w:r>
            <w:r>
              <w:rPr>
                <w:sz w:val="22"/>
                <w:szCs w:val="22"/>
              </w:rPr>
              <w:t>,</w:t>
            </w:r>
          </w:p>
          <w:p w:rsidR="00F73993" w:rsidRPr="00EB4309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састав ознаке толеранције,</w:t>
            </w:r>
          </w:p>
          <w:p w:rsidR="00F73993" w:rsidRPr="00B82084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дефинише</w:t>
            </w:r>
            <w:proofErr w:type="gramEnd"/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EB4309">
              <w:rPr>
                <w:sz w:val="22"/>
                <w:szCs w:val="22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EB4309">
              <w:rPr>
                <w:sz w:val="22"/>
                <w:szCs w:val="22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EB4309">
              <w:rPr>
                <w:sz w:val="22"/>
                <w:szCs w:val="22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EB4309">
              <w:rPr>
                <w:sz w:val="22"/>
                <w:szCs w:val="22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EB4309">
              <w:rPr>
                <w:sz w:val="22"/>
                <w:szCs w:val="22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EB4309">
              <w:rPr>
                <w:sz w:val="22"/>
                <w:szCs w:val="22"/>
              </w:rPr>
              <w:t>рочита</w:t>
            </w:r>
            <w:proofErr w:type="gramEnd"/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Default="00F73993" w:rsidP="000653BF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F73993" w:rsidRPr="00B00CE3" w:rsidRDefault="00F73993" w:rsidP="000653BF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:rsidR="00F73993" w:rsidRDefault="00F73993" w:rsidP="00AB1639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F73993" w:rsidRPr="00B00CE3" w:rsidRDefault="00F73993" w:rsidP="00B00CE3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>на про</w:t>
            </w:r>
            <w:r w:rsidR="00FC7852">
              <w:rPr>
                <w:sz w:val="22"/>
                <w:szCs w:val="22"/>
                <w:lang w:val="sr-Cyrl-BA"/>
              </w:rPr>
              <w:t>ј</w:t>
            </w:r>
            <w:r w:rsidRPr="00B00CE3">
              <w:rPr>
                <w:sz w:val="22"/>
                <w:szCs w:val="22"/>
                <w:lang w:val="sr-Cyrl-BA"/>
              </w:rPr>
              <w:t xml:space="preserve">ицирање, </w:t>
            </w:r>
            <w:r w:rsidRPr="00B00CE3">
              <w:rPr>
                <w:sz w:val="22"/>
                <w:szCs w:val="22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 w:rsidRPr="00B00CE3">
              <w:rPr>
                <w:sz w:val="22"/>
                <w:szCs w:val="22"/>
              </w:rPr>
              <w:t xml:space="preserve"> а одабир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B00CE3">
              <w:rPr>
                <w:sz w:val="22"/>
                <w:szCs w:val="22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73993" w:rsidRPr="00AB1639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радионички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993" w:rsidRPr="002D7C94" w:rsidRDefault="00D95B0D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уочи</w:t>
            </w:r>
            <w:r w:rsidR="00F73993">
              <w:rPr>
                <w:sz w:val="22"/>
                <w:szCs w:val="22"/>
                <w:lang w:val="sr-Cyrl-BA"/>
              </w:rPr>
              <w:t xml:space="preserve"> облик машинског дијела</w:t>
            </w:r>
            <w:r>
              <w:rPr>
                <w:sz w:val="22"/>
                <w:szCs w:val="22"/>
                <w:lang w:val="sr-Cyrl-BA"/>
              </w:rPr>
              <w:t xml:space="preserve"> у склопу</w:t>
            </w:r>
            <w:r w:rsidR="00F73993">
              <w:rPr>
                <w:sz w:val="22"/>
                <w:szCs w:val="22"/>
                <w:lang w:val="sr-Cyrl-BA"/>
              </w:rPr>
              <w:t>,</w:t>
            </w:r>
          </w:p>
          <w:p w:rsidR="00F73993" w:rsidRPr="00AB1639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прочита елементе радионичког цртежа,</w:t>
            </w:r>
          </w:p>
          <w:p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73993" w:rsidRDefault="00F73993" w:rsidP="000653BF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</w:t>
            </w:r>
            <w:r w:rsidR="00FC7852">
              <w:rPr>
                <w:sz w:val="22"/>
                <w:szCs w:val="22"/>
                <w:lang w:val="sr-Cyrl-BA"/>
              </w:rPr>
              <w:t>стити разне врсте паноа и презе</w:t>
            </w:r>
            <w:r>
              <w:rPr>
                <w:sz w:val="22"/>
                <w:szCs w:val="22"/>
                <w:lang w:val="sr-Cyrl-BA"/>
              </w:rPr>
              <w:t>нтација за реализацију наведеног садржаја,</w:t>
            </w:r>
          </w:p>
          <w:p w:rsidR="00F73993" w:rsidRPr="002D7C94" w:rsidRDefault="00F73993" w:rsidP="000653BF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AB1639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2D7C94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0B7D05" w:rsidRDefault="00F73993" w:rsidP="000653BF">
            <w:pPr>
              <w:pStyle w:val="ListParagraph"/>
              <w:numPr>
                <w:ilvl w:val="0"/>
                <w:numId w:val="47"/>
              </w:numPr>
              <w:ind w:left="248" w:hanging="248"/>
              <w:rPr>
                <w:sz w:val="22"/>
                <w:szCs w:val="22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 w:rsidRPr="000B7D05">
              <w:rPr>
                <w:sz w:val="22"/>
                <w:szCs w:val="22"/>
                <w:lang w:val="sr-Cyrl-BA"/>
              </w:rPr>
              <w:t>правила упрошћеног приказивања стандардних машинских елемената,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зупчаник,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упроштено приказани </w:t>
            </w:r>
            <w:r>
              <w:rPr>
                <w:sz w:val="22"/>
                <w:szCs w:val="22"/>
                <w:lang w:val="sr-Cyrl-BA"/>
              </w:rPr>
              <w:lastRenderedPageBreak/>
              <w:t>машински дио на цртежу.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Pr="00D530F2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73993" w:rsidRPr="00C207D6" w:rsidRDefault="00F73993" w:rsidP="000653BF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F73993" w:rsidRPr="00C207D6" w:rsidRDefault="00F73993" w:rsidP="000653BF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D95B0D" w:rsidTr="00F7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5B0D" w:rsidRPr="00832297" w:rsidRDefault="00D95B0D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95B0D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склопни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D95B0D" w:rsidRPr="001728A3" w:rsidRDefault="00D95B0D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B0D" w:rsidRPr="00D530F2" w:rsidRDefault="00D95B0D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D95B0D" w:rsidRPr="00846F95" w:rsidRDefault="00D95B0D" w:rsidP="000653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</w:t>
            </w:r>
          </w:p>
          <w:p w:rsidR="00D95B0D" w:rsidRDefault="00D95B0D" w:rsidP="00832297">
            <w:pPr>
              <w:rPr>
                <w:sz w:val="22"/>
                <w:szCs w:val="22"/>
              </w:rPr>
            </w:pPr>
          </w:p>
          <w:p w:rsidR="00D95B0D" w:rsidRPr="00B00CE3" w:rsidRDefault="00D95B0D" w:rsidP="001A40C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 xml:space="preserve">: „Израда склопног цртежа и радионичког цртежа једног </w:t>
            </w:r>
            <w:r w:rsidRPr="001A40C0">
              <w:rPr>
                <w:sz w:val="22"/>
                <w:szCs w:val="22"/>
              </w:rPr>
              <w:t>дијела</w:t>
            </w:r>
            <w:r>
              <w:rPr>
                <w:sz w:val="22"/>
                <w:szCs w:val="22"/>
              </w:rPr>
              <w:t>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задатак. </w:t>
            </w:r>
            <w:r w:rsidRPr="001A40C0">
              <w:rPr>
                <w:sz w:val="22"/>
                <w:szCs w:val="22"/>
              </w:rPr>
              <w:t>З</w:t>
            </w:r>
            <w:r w:rsidRPr="001A40C0">
              <w:rPr>
                <w:sz w:val="22"/>
                <w:szCs w:val="22"/>
                <w:lang w:val="sr-Cyrl-BA"/>
              </w:rPr>
              <w:t>адатак</w:t>
            </w:r>
            <w:r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бирати тако да су у њему садржани претходни садржаји.</w:t>
            </w:r>
          </w:p>
        </w:tc>
      </w:tr>
      <w:tr w:rsidR="00D95B0D" w:rsidRPr="008105D1" w:rsidTr="00832297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5B0D" w:rsidRPr="008105D1" w:rsidRDefault="00D95B0D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95B0D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појам скицирања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скицира једноставан машински дио.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</w:tcPr>
          <w:p w:rsidR="00D95B0D" w:rsidRPr="001728A3" w:rsidRDefault="00D95B0D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D95B0D" w:rsidRDefault="00D95B0D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D95B0D" w:rsidRDefault="00D95B0D" w:rsidP="000653BF">
            <w:pPr>
              <w:pStyle w:val="BodyText"/>
              <w:numPr>
                <w:ilvl w:val="0"/>
                <w:numId w:val="23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сугестијама ученицима помоћи у раду.</w:t>
            </w:r>
          </w:p>
          <w:p w:rsidR="00D95B0D" w:rsidRPr="008105D1" w:rsidRDefault="00D95B0D" w:rsidP="0083229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Pr="0095498C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D95B0D" w:rsidRPr="00B00CE3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D95B0D" w:rsidRPr="00B00CE3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</w:p>
          <w:p w:rsidR="00D95B0D" w:rsidRPr="0095498C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рачунара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D95B0D" w:rsidRPr="002167D6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 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95B0D" w:rsidTr="00832297">
        <w:trPr>
          <w:jc w:val="center"/>
        </w:trPr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95B0D" w:rsidRPr="00CE20D2" w:rsidRDefault="00D95B0D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p w:rsidR="002C4384" w:rsidRDefault="002C4384"/>
    <w:p w:rsidR="002C4384" w:rsidRDefault="002C4384"/>
    <w:p w:rsidR="002C4384" w:rsidRDefault="002C4384"/>
    <w:p w:rsidR="000A5AE8" w:rsidRDefault="000A5AE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10"/>
        <w:gridCol w:w="1054"/>
        <w:gridCol w:w="760"/>
        <w:gridCol w:w="754"/>
        <w:gridCol w:w="970"/>
        <w:gridCol w:w="1474"/>
        <w:gridCol w:w="3000"/>
        <w:gridCol w:w="625"/>
        <w:gridCol w:w="1769"/>
        <w:gridCol w:w="2015"/>
      </w:tblGrid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A0776B" w:rsidRDefault="00A0776B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УВОД У МАШИНСКЕ</w:t>
            </w:r>
            <w:r w:rsidR="000A5AE8">
              <w:rPr>
                <w:b/>
                <w:bCs/>
                <w:sz w:val="22"/>
                <w:szCs w:val="22"/>
              </w:rPr>
              <w:t xml:space="preserve"> ЕЛЕМЕНТИ</w:t>
            </w:r>
            <w:r>
              <w:rPr>
                <w:b/>
                <w:bCs/>
                <w:sz w:val="22"/>
                <w:szCs w:val="22"/>
              </w:rPr>
              <w:t>Е. НЕРАЗДВОЈИВИ СПОЈЕВИ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да стекну основна знања о врстама, конструктивним и функционалним карактеристикама у примјени машинских елемената.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Познавање садржаја из техничког цртања, машинских материјала.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схвате улогу и значај општих машинских елемената који су заједнички за већину машинских конструкција,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овладају техничком документацијом и њеном примјеном у пракси,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користе стандардне и препоручене вриједности и величине из табела,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proofErr w:type="gramStart"/>
            <w:r w:rsidRPr="00340A10">
              <w:rPr>
                <w:sz w:val="22"/>
                <w:szCs w:val="22"/>
              </w:rPr>
              <w:t>одговорно</w:t>
            </w:r>
            <w:proofErr w:type="gramEnd"/>
            <w:r w:rsidRPr="00340A10">
              <w:rPr>
                <w:sz w:val="22"/>
                <w:szCs w:val="22"/>
              </w:rPr>
              <w:t xml:space="preserve"> се односе према раду, </w:t>
            </w:r>
            <w:r w:rsidR="0093352F">
              <w:rPr>
                <w:sz w:val="22"/>
                <w:szCs w:val="22"/>
              </w:rPr>
              <w:t>развијају смисао</w:t>
            </w:r>
            <w:r w:rsidRPr="00340A10">
              <w:rPr>
                <w:sz w:val="22"/>
                <w:szCs w:val="22"/>
              </w:rPr>
              <w:t xml:space="preserve"> за тачност, прецизност и естетски изглед.</w:t>
            </w:r>
          </w:p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340A10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Дефиниција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, </w:t>
            </w:r>
            <w:r w:rsidRPr="00340A10">
              <w:rPr>
                <w:b/>
                <w:sz w:val="22"/>
                <w:szCs w:val="22"/>
              </w:rPr>
              <w:t>подјела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машинских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дијелова</w:t>
            </w:r>
            <w:r w:rsidRPr="00832297">
              <w:rPr>
                <w:b/>
                <w:sz w:val="22"/>
                <w:szCs w:val="22"/>
                <w:lang w:val="hr-HR"/>
              </w:rPr>
              <w:t>,</w:t>
            </w:r>
            <w:r w:rsidRPr="00340A10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стандардизација</w:t>
            </w: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Толеранција мјера и облика</w:t>
            </w: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Нераздвојиви спојеви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9E06DA" w:rsidRDefault="000A5AE8" w:rsidP="000653BF">
            <w:pPr>
              <w:pStyle w:val="BodyText"/>
              <w:numPr>
                <w:ilvl w:val="0"/>
                <w:numId w:val="28"/>
              </w:numPr>
              <w:tabs>
                <w:tab w:val="clear" w:pos="510"/>
                <w:tab w:val="num" w:pos="993"/>
              </w:tabs>
              <w:spacing w:after="0"/>
              <w:ind w:left="284" w:hanging="226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Дефиниција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, </w:t>
            </w:r>
            <w:r w:rsidRPr="00340A10">
              <w:rPr>
                <w:b/>
                <w:sz w:val="22"/>
                <w:szCs w:val="22"/>
              </w:rPr>
              <w:t>подјела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машинских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дијелова</w:t>
            </w:r>
            <w:r w:rsidRPr="00832297">
              <w:rPr>
                <w:b/>
                <w:sz w:val="22"/>
                <w:szCs w:val="22"/>
                <w:lang w:val="hr-HR"/>
              </w:rPr>
              <w:t>,</w:t>
            </w:r>
            <w:r w:rsidRPr="00340A10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lastRenderedPageBreak/>
              <w:t>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стандардизација</w:t>
            </w: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A5AE8" w:rsidRPr="00832297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  <w:lang w:val="hr-HR"/>
              </w:rPr>
            </w:pPr>
            <w:r w:rsidRPr="009E06DA">
              <w:rPr>
                <w:sz w:val="22"/>
                <w:szCs w:val="22"/>
              </w:rPr>
              <w:lastRenderedPageBreak/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машинске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9E06DA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</w:rPr>
            </w:pPr>
            <w:r w:rsidRPr="009E06DA">
              <w:rPr>
                <w:sz w:val="22"/>
                <w:szCs w:val="22"/>
              </w:rPr>
              <w:t xml:space="preserve">препозна циљеве </w:t>
            </w:r>
            <w:r w:rsidRPr="009E06DA">
              <w:rPr>
                <w:sz w:val="22"/>
                <w:szCs w:val="22"/>
              </w:rPr>
              <w:lastRenderedPageBreak/>
              <w:t>стандардизације,</w:t>
            </w:r>
          </w:p>
          <w:p w:rsidR="000A5AE8" w:rsidRPr="009E06DA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</w:rPr>
            </w:pPr>
            <w:proofErr w:type="gramStart"/>
            <w:r w:rsidRPr="009E06DA">
              <w:rPr>
                <w:sz w:val="22"/>
                <w:szCs w:val="22"/>
              </w:rPr>
              <w:t>наброји</w:t>
            </w:r>
            <w:proofErr w:type="gramEnd"/>
            <w:r w:rsidRPr="009E06DA">
              <w:rPr>
                <w:sz w:val="22"/>
                <w:szCs w:val="22"/>
              </w:rPr>
              <w:t xml:space="preserve"> стандарде.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07" w:type="pct"/>
            <w:gridSpan w:val="2"/>
            <w:vMerge w:val="restart"/>
            <w:tcBorders>
              <w:right w:val="single" w:sz="4" w:space="0" w:color="auto"/>
            </w:tcBorders>
          </w:tcPr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5568" w:rsidRDefault="0093352F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545568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 xml:space="preserve">радну </w:t>
            </w:r>
            <w:r w:rsidR="00545568"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 w:rsidR="00545568">
              <w:rPr>
                <w:sz w:val="22"/>
                <w:szCs w:val="22"/>
                <w:lang w:val="sr-Cyrl-BA"/>
              </w:rPr>
              <w:t>у</w:t>
            </w:r>
            <w:r w:rsidR="00545568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545568">
              <w:rPr>
                <w:sz w:val="22"/>
                <w:szCs w:val="22"/>
                <w:lang w:val="sr-Cyrl-BA"/>
              </w:rPr>
              <w:t xml:space="preserve">има добар </w:t>
            </w:r>
            <w:r w:rsidR="00545568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45568" w:rsidRPr="00D00035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55D2" w:rsidRDefault="00F755D2" w:rsidP="00F755D2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lastRenderedPageBreak/>
              <w:t>Наставник ће:</w:t>
            </w:r>
          </w:p>
          <w:p w:rsidR="00F755D2" w:rsidRPr="00F755D2" w:rsidRDefault="00F755D2" w:rsidP="000653BF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</w:t>
            </w:r>
            <w:r w:rsidR="007C69D0">
              <w:rPr>
                <w:sz w:val="22"/>
                <w:szCs w:val="22"/>
                <w:lang w:val="sr-Cyrl-BA"/>
              </w:rPr>
              <w:t>вршити повезивање са међународним стандардом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340A10" w:rsidRDefault="000A5AE8" w:rsidP="000653BF">
            <w:pPr>
              <w:pStyle w:val="BodyText"/>
              <w:numPr>
                <w:ilvl w:val="0"/>
                <w:numId w:val="28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lastRenderedPageBreak/>
              <w:t>Толеранција мјера и облика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A5AE8" w:rsidRPr="00832297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  <w:lang w:val="hr-HR"/>
              </w:rPr>
            </w:pPr>
            <w:r w:rsidRPr="006D375F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375F">
              <w:rPr>
                <w:sz w:val="22"/>
                <w:szCs w:val="22"/>
              </w:rPr>
              <w:t>основне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375F">
              <w:rPr>
                <w:sz w:val="22"/>
                <w:szCs w:val="22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дефинише </w:t>
            </w:r>
            <w:r w:rsidRPr="006D375F">
              <w:rPr>
                <w:sz w:val="22"/>
                <w:szCs w:val="22"/>
              </w:rPr>
              <w:t>квалитет толеранције,</w:t>
            </w:r>
          </w:p>
          <w:p w:rsidR="000A5AE8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 w:rsidRPr="006D375F">
              <w:rPr>
                <w:sz w:val="22"/>
                <w:szCs w:val="22"/>
              </w:rPr>
              <w:t>разликује и дефинише врсте и системе налијегања,</w:t>
            </w:r>
          </w:p>
          <w:p w:rsidR="009778D1" w:rsidRPr="006D375F" w:rsidRDefault="009778D1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начин означавања квалитета обрађене површине,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 w:rsidRPr="006D375F">
              <w:rPr>
                <w:sz w:val="22"/>
                <w:szCs w:val="22"/>
              </w:rPr>
              <w:t>наброји мјере које треба толерисати</w:t>
            </w:r>
            <w:r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F755D2">
            <w:pPr>
              <w:pStyle w:val="ListParagraph"/>
              <w:ind w:left="207"/>
              <w:rPr>
                <w:sz w:val="22"/>
                <w:szCs w:val="22"/>
              </w:rPr>
            </w:pP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0A5AE8" w:rsidRPr="006D375F" w:rsidRDefault="00D95B0D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уочи</w:t>
            </w:r>
            <w:r w:rsidR="000A5AE8" w:rsidRPr="006D375F">
              <w:rPr>
                <w:sz w:val="22"/>
                <w:szCs w:val="22"/>
              </w:rPr>
              <w:t xml:space="preserve"> дужинске мјере</w:t>
            </w:r>
            <w:r w:rsidR="000A5AE8"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спољашњу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унутрашњу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неодређену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мјеру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 w:rsidRPr="006D375F">
              <w:rPr>
                <w:sz w:val="22"/>
                <w:szCs w:val="22"/>
              </w:rPr>
              <w:t>препозна толеранцију слободних мјера</w:t>
            </w:r>
            <w:r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одабере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налијегање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5D2" w:rsidRPr="00F755D2" w:rsidRDefault="009778D1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квалитет и </w:t>
            </w:r>
            <w:r w:rsidR="000A5AE8">
              <w:rPr>
                <w:sz w:val="22"/>
                <w:szCs w:val="22"/>
              </w:rPr>
              <w:t>врсту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 w:rsidR="000A5AE8">
              <w:rPr>
                <w:sz w:val="22"/>
                <w:szCs w:val="22"/>
              </w:rPr>
              <w:t>обрађене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 w:rsidR="000A5AE8">
              <w:rPr>
                <w:sz w:val="22"/>
                <w:szCs w:val="22"/>
              </w:rPr>
              <w:t>површине</w:t>
            </w:r>
            <w:r w:rsidR="000A5AE8" w:rsidRPr="009778D1">
              <w:rPr>
                <w:sz w:val="22"/>
                <w:szCs w:val="22"/>
                <w:lang w:val="hr-HR"/>
              </w:rPr>
              <w:t>,</w:t>
            </w:r>
          </w:p>
          <w:p w:rsidR="000A5AE8" w:rsidRPr="009778D1" w:rsidRDefault="00F755D2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b/>
                <w:sz w:val="22"/>
                <w:szCs w:val="22"/>
                <w:lang w:val="hr-HR"/>
              </w:rPr>
            </w:pPr>
            <w:r w:rsidRPr="00F755D2">
              <w:rPr>
                <w:sz w:val="22"/>
                <w:szCs w:val="22"/>
              </w:rPr>
              <w:t>препозна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основне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знакове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за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толеранцију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облика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и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положаја</w:t>
            </w:r>
            <w:r w:rsidRPr="00F755D2">
              <w:rPr>
                <w:sz w:val="22"/>
                <w:szCs w:val="22"/>
                <w:lang w:val="hr-HR"/>
              </w:rPr>
              <w:t>,</w:t>
            </w:r>
          </w:p>
          <w:p w:rsidR="009778D1" w:rsidRDefault="009778D1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табеле прилоком одређивања толеранција.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0A5AE8" w:rsidRDefault="000A5AE8" w:rsidP="00832297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t>Наставник ће:</w:t>
            </w:r>
          </w:p>
          <w:p w:rsidR="000A5AE8" w:rsidRDefault="000A5AE8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презентације,</w:t>
            </w:r>
          </w:p>
          <w:p w:rsidR="00F755D2" w:rsidRDefault="00F755D2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научити ученика да користи табеле из толеранција,</w:t>
            </w:r>
          </w:p>
          <w:p w:rsidR="000A5AE8" w:rsidRDefault="007C69D0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</w:t>
            </w:r>
            <w:r w:rsidR="000A5AE8">
              <w:rPr>
                <w:sz w:val="22"/>
                <w:szCs w:val="22"/>
              </w:rPr>
              <w:t>садржај коришћење</w:t>
            </w:r>
            <w:r>
              <w:rPr>
                <w:sz w:val="22"/>
                <w:szCs w:val="22"/>
              </w:rPr>
              <w:t>м примјера</w:t>
            </w:r>
            <w:r w:rsidR="000A5AE8">
              <w:rPr>
                <w:sz w:val="22"/>
                <w:szCs w:val="22"/>
              </w:rPr>
              <w:t xml:space="preserve"> из праксе,</w:t>
            </w:r>
          </w:p>
          <w:p w:rsidR="009778D1" w:rsidRDefault="009778D1" w:rsidP="009778D1">
            <w:pPr>
              <w:pStyle w:val="ListParagraph"/>
              <w:ind w:left="174"/>
              <w:rPr>
                <w:sz w:val="22"/>
                <w:szCs w:val="22"/>
              </w:rPr>
            </w:pPr>
          </w:p>
          <w:p w:rsidR="009778D1" w:rsidRPr="009778D1" w:rsidRDefault="009778D1" w:rsidP="009778D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С</w:t>
            </w:r>
            <w:r w:rsidRPr="009778D1">
              <w:rPr>
                <w:sz w:val="22"/>
                <w:szCs w:val="22"/>
                <w:lang w:val="sr-Cyrl-BA"/>
              </w:rPr>
              <w:t>а ученицим</w:t>
            </w:r>
            <w:r>
              <w:rPr>
                <w:sz w:val="22"/>
                <w:szCs w:val="22"/>
                <w:lang w:val="sr-Cyrl-BA"/>
              </w:rPr>
              <w:t>а урадити вјежбу из толеранција са освртом на одређивање горње и доње граничне мјере.</w:t>
            </w:r>
          </w:p>
          <w:p w:rsidR="000A5AE8" w:rsidRPr="009F4FE8" w:rsidRDefault="000A5AE8" w:rsidP="00832297">
            <w:pPr>
              <w:pStyle w:val="ListParagraph"/>
              <w:ind w:left="174"/>
              <w:rPr>
                <w:sz w:val="22"/>
                <w:szCs w:val="22"/>
              </w:rPr>
            </w:pPr>
          </w:p>
          <w:p w:rsidR="000A5AE8" w:rsidRPr="009F4FE8" w:rsidRDefault="000A5AE8" w:rsidP="009778D1">
            <w:pPr>
              <w:rPr>
                <w:b/>
                <w:sz w:val="22"/>
                <w:szCs w:val="22"/>
              </w:rPr>
            </w:pPr>
          </w:p>
        </w:tc>
      </w:tr>
      <w:tr w:rsidR="000A5AE8" w:rsidTr="00832297">
        <w:trPr>
          <w:trHeight w:val="324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340A10" w:rsidRDefault="000A5AE8" w:rsidP="000653BF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Нераздвојиви спојеви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 врсте нераздвојивих</w:t>
            </w:r>
            <w:r w:rsidR="0044157A">
              <w:rPr>
                <w:sz w:val="22"/>
                <w:szCs w:val="22"/>
              </w:rPr>
              <w:t xml:space="preserve"> </w:t>
            </w:r>
            <w:r w:rsidRPr="009F4FE8">
              <w:rPr>
                <w:sz w:val="22"/>
                <w:szCs w:val="22"/>
              </w:rPr>
              <w:t xml:space="preserve"> спојева, 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израде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нераздвојивих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спојева</w:t>
            </w:r>
            <w:r w:rsidRPr="009F4FE8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закованих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израде</w:t>
            </w:r>
            <w:r w:rsidRPr="009F4FE8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заковице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начине</w:t>
            </w:r>
            <w:r w:rsidRPr="009F4FE8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закивања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7348BF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заваривање</w:t>
            </w:r>
            <w:r w:rsidR="007348BF">
              <w:rPr>
                <w:sz w:val="22"/>
                <w:szCs w:val="22"/>
                <w:lang w:val="hr-HR"/>
              </w:rPr>
              <w:t xml:space="preserve"> 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заварених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="007348BF">
              <w:rPr>
                <w:sz w:val="22"/>
                <w:szCs w:val="22"/>
                <w:lang w:val="sr-Cyrl-BA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lastRenderedPageBreak/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поступак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лемљења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proofErr w:type="gramStart"/>
            <w:r w:rsidRPr="009F4FE8">
              <w:rPr>
                <w:sz w:val="22"/>
                <w:szCs w:val="22"/>
              </w:rPr>
              <w:t>објасни</w:t>
            </w:r>
            <w:proofErr w:type="gram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поступак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лијепљених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>.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0A5AE8" w:rsidRPr="002716A0" w:rsidRDefault="007348BF" w:rsidP="000653BF">
            <w:pPr>
              <w:pStyle w:val="ListParagraph"/>
              <w:numPr>
                <w:ilvl w:val="0"/>
                <w:numId w:val="49"/>
              </w:numPr>
              <w:ind w:left="226" w:hanging="211"/>
              <w:rPr>
                <w:sz w:val="22"/>
                <w:szCs w:val="22"/>
                <w:lang w:val="hr-HR"/>
              </w:rPr>
            </w:pPr>
            <w:r w:rsidRPr="002716A0">
              <w:rPr>
                <w:sz w:val="22"/>
                <w:szCs w:val="22"/>
                <w:lang w:val="sr-Cyrl-BA"/>
              </w:rPr>
              <w:lastRenderedPageBreak/>
              <w:t>препозна означавање заварених спојева</w:t>
            </w:r>
            <w:r w:rsidR="002716A0">
              <w:rPr>
                <w:sz w:val="22"/>
                <w:szCs w:val="22"/>
              </w:rPr>
              <w:t xml:space="preserve">, </w:t>
            </w:r>
          </w:p>
          <w:p w:rsidR="002716A0" w:rsidRPr="002716A0" w:rsidRDefault="002716A0" w:rsidP="000653BF">
            <w:pPr>
              <w:pStyle w:val="ListParagraph"/>
              <w:numPr>
                <w:ilvl w:val="0"/>
                <w:numId w:val="49"/>
              </w:numPr>
              <w:ind w:left="226" w:hanging="211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одреди</w:t>
            </w:r>
            <w:proofErr w:type="gramEnd"/>
            <w:r>
              <w:rPr>
                <w:sz w:val="22"/>
                <w:szCs w:val="22"/>
              </w:rPr>
              <w:t xml:space="preserve"> врсту шава на основу ознаке завара.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0A5AE8" w:rsidRDefault="000A5AE8" w:rsidP="00832297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t>Наставник ће: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5"/>
              </w:numPr>
              <w:ind w:left="174" w:hanging="121"/>
              <w:rPr>
                <w:sz w:val="22"/>
                <w:szCs w:val="22"/>
                <w:lang w:val="hr-HR"/>
              </w:rPr>
            </w:pPr>
            <w:proofErr w:type="gramStart"/>
            <w:r w:rsidRPr="0044757B">
              <w:rPr>
                <w:sz w:val="22"/>
                <w:szCs w:val="22"/>
              </w:rPr>
              <w:t>припремити</w:t>
            </w:r>
            <w:proofErr w:type="gramEnd"/>
            <w:r w:rsidRPr="0044757B">
              <w:rPr>
                <w:sz w:val="22"/>
                <w:szCs w:val="22"/>
              </w:rPr>
              <w:t xml:space="preserve"> примјере изведених нераздвојивих спојева</w:t>
            </w:r>
            <w:r>
              <w:rPr>
                <w:sz w:val="22"/>
                <w:szCs w:val="22"/>
              </w:rPr>
              <w:t xml:space="preserve"> како би ученицима садржај био разумљивији. Од ученика треба тражити да садржај повезују са примјерима из праксе као и да за часове обраде припреме тематске презентације.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0A5AE8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  <w:r w:rsidRPr="0095498C">
              <w:rPr>
                <w:sz w:val="22"/>
                <w:szCs w:val="22"/>
                <w:lang w:val="hr-HR"/>
              </w:rPr>
              <w:t xml:space="preserve"> </w:t>
            </w:r>
          </w:p>
          <w:p w:rsidR="0095498C" w:rsidRPr="0095498C" w:rsidRDefault="007348BF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 xml:space="preserve">Презентације 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 xml:space="preserve">Зидне </w:t>
            </w:r>
            <w:r w:rsidR="007348BF" w:rsidRPr="00BF3FA6">
              <w:rPr>
                <w:sz w:val="22"/>
                <w:szCs w:val="22"/>
              </w:rPr>
              <w:t>слике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Узорци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653BF" w:rsidRPr="00BF3FA6" w:rsidRDefault="000653BF" w:rsidP="000653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44757B" w:rsidRDefault="000A5AE8" w:rsidP="000653BF">
            <w:pPr>
              <w:pStyle w:val="BodyText"/>
              <w:spacing w:after="0"/>
              <w:ind w:left="714"/>
              <w:rPr>
                <w:sz w:val="22"/>
                <w:szCs w:val="22"/>
              </w:rPr>
            </w:pPr>
          </w:p>
        </w:tc>
      </w:tr>
    </w:tbl>
    <w:p w:rsidR="000A5AE8" w:rsidRDefault="000A5AE8"/>
    <w:p w:rsidR="007348BF" w:rsidRDefault="007348BF"/>
    <w:p w:rsidR="000A5AE8" w:rsidRDefault="000A5AE8"/>
    <w:p w:rsidR="00BF3FA6" w:rsidRDefault="00BF3FA6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BF3FA6" w:rsidRDefault="00BF3FA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90"/>
        <w:gridCol w:w="763"/>
        <w:gridCol w:w="727"/>
        <w:gridCol w:w="997"/>
        <w:gridCol w:w="1483"/>
        <w:gridCol w:w="2991"/>
        <w:gridCol w:w="625"/>
        <w:gridCol w:w="1769"/>
        <w:gridCol w:w="2015"/>
      </w:tblGrid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A0776B" w:rsidRDefault="006611A0" w:rsidP="006611A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НАВОЈНИ</w:t>
            </w:r>
            <w:r w:rsidR="00A0776B">
              <w:rPr>
                <w:b/>
                <w:bCs/>
                <w:sz w:val="22"/>
                <w:szCs w:val="22"/>
              </w:rPr>
              <w:t xml:space="preserve"> СПОЈЕВИ. ВЕЗЕ ВРАТИЛА И ГЛАВЧИНЕ</w:t>
            </w:r>
            <w:r>
              <w:rPr>
                <w:b/>
                <w:bCs/>
                <w:sz w:val="22"/>
                <w:szCs w:val="22"/>
              </w:rPr>
              <w:t xml:space="preserve"> И</w:t>
            </w:r>
            <w:r w:rsidR="00A0776B">
              <w:rPr>
                <w:b/>
                <w:bCs/>
                <w:sz w:val="22"/>
                <w:szCs w:val="22"/>
              </w:rPr>
              <w:t xml:space="preserve"> ЕЛЕСТИЧНЕ ВЕЗЕ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да стекну основна знања о раздвојивим спојевима, еластичним везама и елементима обртног кретања</w:t>
            </w:r>
            <w:r>
              <w:rPr>
                <w:sz w:val="22"/>
                <w:szCs w:val="22"/>
                <w:lang w:val="hr-HR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Машински елементи </w:t>
            </w:r>
            <w:r>
              <w:rPr>
                <w:sz w:val="22"/>
                <w:szCs w:val="22"/>
                <w:lang w:val="hr-HR"/>
              </w:rPr>
              <w:t>I</w:t>
            </w:r>
            <w:r>
              <w:rPr>
                <w:sz w:val="22"/>
                <w:szCs w:val="22"/>
              </w:rPr>
              <w:t>, Техничко цртање.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</w:t>
            </w:r>
            <w:r>
              <w:rPr>
                <w:sz w:val="22"/>
                <w:szCs w:val="22"/>
                <w:lang w:val="hr-HR"/>
              </w:rPr>
              <w:t>: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упознају врсте, особине и примјену раздвојивих спојева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разликује навојне спојеве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препознају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вијке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навртке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објасне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примјену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идентификују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спојеве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помоћу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клинова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44757B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жлијебова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препознају елементе еластичне везе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proofErr w:type="gramStart"/>
            <w:r w:rsidRPr="0044757B">
              <w:rPr>
                <w:sz w:val="22"/>
                <w:szCs w:val="22"/>
              </w:rPr>
              <w:t>препознају</w:t>
            </w:r>
            <w:proofErr w:type="gramEnd"/>
            <w:r w:rsidRPr="0044757B">
              <w:rPr>
                <w:sz w:val="22"/>
                <w:szCs w:val="22"/>
              </w:rPr>
              <w:t xml:space="preserve"> елементе обртног кретања.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:rsidR="000A5AE8" w:rsidRPr="003C4344" w:rsidRDefault="003C4344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Навојни спојеви</w:t>
            </w:r>
          </w:p>
          <w:p w:rsidR="000A5AE8" w:rsidRPr="0044757B" w:rsidRDefault="000A5AE8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Везе вратила и главчине</w:t>
            </w:r>
          </w:p>
          <w:p w:rsidR="000A5AE8" w:rsidRPr="0044757B" w:rsidRDefault="000A5AE8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Еластичне везе</w:t>
            </w:r>
          </w:p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Tr="00832297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832297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832297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3C4344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Навојни спојеви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и </w:t>
            </w: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раздвојивих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примјену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 навојне спојеве,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lastRenderedPageBreak/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вијака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F73993" w:rsidRPr="003C4344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навртки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F73993" w:rsidRPr="003C4344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r w:rsidR="00702167"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израду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вијака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навртки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осигуравање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навојних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од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одвртања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7A54E1">
            <w:pPr>
              <w:pStyle w:val="ListParagraph"/>
              <w:ind w:left="20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lastRenderedPageBreak/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навојних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навоја,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вијака,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навртке,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препозна књучеве и одвртаче,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осигуравања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навојног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2716A0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табеле из области вијака и навртки,</w:t>
            </w:r>
          </w:p>
          <w:p w:rsidR="002716A0" w:rsidRPr="007A54E1" w:rsidRDefault="002716A0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вијак на основу експлоатационих захтјева навојне везе,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 w:rsidRPr="007A54E1">
              <w:rPr>
                <w:sz w:val="22"/>
                <w:szCs w:val="22"/>
              </w:rPr>
              <w:t>користи</w:t>
            </w:r>
            <w:proofErr w:type="gram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за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одабир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вијака и навртки.</w:t>
            </w: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702167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F73993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 xml:space="preserve">радну </w:t>
            </w:r>
            <w:r w:rsidR="00F73993"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 w:rsidR="00F73993">
              <w:rPr>
                <w:sz w:val="22"/>
                <w:szCs w:val="22"/>
                <w:lang w:val="sr-Cyrl-BA"/>
              </w:rPr>
              <w:t>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F73993">
              <w:rPr>
                <w:sz w:val="22"/>
                <w:szCs w:val="22"/>
                <w:lang w:val="sr-Cyrl-BA"/>
              </w:rPr>
              <w:t xml:space="preserve">има добар </w:t>
            </w:r>
            <w:r w:rsidR="00F73993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A3152B" w:rsidRDefault="00F73993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Default="00F73993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832297">
            <w:pPr>
              <w:rPr>
                <w:sz w:val="22"/>
                <w:szCs w:val="22"/>
              </w:rPr>
            </w:pP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користити узорке вијака, навртки и подлошки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користити разне врсте изведених вијчаних спојева,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користити разне врсте кључева и </w:t>
            </w:r>
            <w:r>
              <w:rPr>
                <w:sz w:val="22"/>
                <w:szCs w:val="22"/>
                <w:lang w:val="sr-Cyrl-CS"/>
              </w:rPr>
              <w:lastRenderedPageBreak/>
              <w:t>одвртача,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код ученика развијати способност за коришћењем разне врсте литературе,</w:t>
            </w:r>
          </w:p>
          <w:p w:rsidR="00F73993" w:rsidRDefault="00F73993" w:rsidP="00832297">
            <w:pPr>
              <w:ind w:left="12"/>
              <w:rPr>
                <w:sz w:val="22"/>
                <w:szCs w:val="22"/>
              </w:rPr>
            </w:pPr>
          </w:p>
          <w:p w:rsidR="00F73993" w:rsidRDefault="00F73993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44757B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lastRenderedPageBreak/>
              <w:t>Везе вратила и главчине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везе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вратила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главчине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клинова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уздужни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нагибом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уздужни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без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нагиба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попречне клинове,</w:t>
            </w:r>
          </w:p>
          <w:p w:rsidR="00F73993" w:rsidRPr="00832297" w:rsidRDefault="00702167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материјале</w:t>
            </w:r>
            <w:r w:rsidR="00F73993">
              <w:rPr>
                <w:sz w:val="22"/>
                <w:szCs w:val="22"/>
                <w:lang w:val="sr-Cyrl-BA"/>
              </w:rPr>
              <w:t xml:space="preserve"> за израду клинова,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препозна и наброји чивије,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објасни везу вратила и главчине,</w:t>
            </w:r>
          </w:p>
          <w:p w:rsidR="00F73993" w:rsidRDefault="00F73993" w:rsidP="007A54E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клинова,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везе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главчине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вратила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остварене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клиновима,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 w:rsidRPr="007A54E1">
              <w:rPr>
                <w:sz w:val="22"/>
                <w:szCs w:val="22"/>
              </w:rPr>
              <w:t>користи</w:t>
            </w:r>
            <w:proofErr w:type="gram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за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одабир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клинова.</w:t>
            </w:r>
            <w:r w:rsidRPr="007A54E1">
              <w:rPr>
                <w:sz w:val="22"/>
                <w:szCs w:val="22"/>
                <w:lang w:val="sr-Cyrl-BA"/>
              </w:rPr>
              <w:t xml:space="preserve"> </w:t>
            </w:r>
          </w:p>
          <w:p w:rsidR="00F73993" w:rsidRPr="00832297" w:rsidRDefault="00F73993" w:rsidP="00832297">
            <w:pPr>
              <w:ind w:left="57"/>
              <w:rPr>
                <w:sz w:val="22"/>
                <w:szCs w:val="22"/>
                <w:lang w:val="hr-HR"/>
              </w:rPr>
            </w:pP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7A54E1" w:rsidRDefault="00F73993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:rsidR="00F73993" w:rsidRPr="007A54E1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F73993" w:rsidRPr="007A54E1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узорке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клинова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чивија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="00FC0D09">
              <w:rPr>
                <w:sz w:val="22"/>
                <w:szCs w:val="22"/>
              </w:rPr>
              <w:t>презентације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како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би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објаснио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ученицима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ову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везе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="00FC0D09">
              <w:rPr>
                <w:sz w:val="22"/>
                <w:szCs w:val="22"/>
              </w:rPr>
              <w:t>једноставан</w:t>
            </w:r>
            <w:r>
              <w:rPr>
                <w:sz w:val="22"/>
                <w:szCs w:val="22"/>
              </w:rPr>
              <w:t xml:space="preserve"> начин,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инсистирати</w:t>
            </w:r>
            <w:proofErr w:type="gramEnd"/>
            <w:r>
              <w:rPr>
                <w:sz w:val="22"/>
                <w:szCs w:val="22"/>
              </w:rPr>
              <w:t xml:space="preserve"> на коришћењу литературе.</w:t>
            </w:r>
          </w:p>
          <w:p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F73993" w:rsidTr="00832297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44757B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Еластичне везе</w:t>
            </w:r>
          </w:p>
          <w:p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наброји врсту опруга и њихову намјену,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објасни флексионе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422BC6">
              <w:rPr>
                <w:sz w:val="22"/>
                <w:szCs w:val="22"/>
              </w:rPr>
              <w:t>објасни торзионе опруге,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објасни прстенасте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материјале за опруге,</w:t>
            </w:r>
          </w:p>
          <w:p w:rsidR="00F73993" w:rsidRPr="007A54E1" w:rsidRDefault="00F73993" w:rsidP="007A54E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lastRenderedPageBreak/>
              <w:t>препозна флексионе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422BC6">
              <w:rPr>
                <w:sz w:val="22"/>
                <w:szCs w:val="22"/>
              </w:rPr>
              <w:t>препозна торзионе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proofErr w:type="gramStart"/>
            <w:r w:rsidRPr="00422BC6">
              <w:rPr>
                <w:sz w:val="22"/>
                <w:szCs w:val="22"/>
              </w:rPr>
              <w:t>препозна</w:t>
            </w:r>
            <w:proofErr w:type="gramEnd"/>
            <w:r w:rsidRPr="00422B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прстенасте опруге.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препозна опруге у вези,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>
              <w:rPr>
                <w:sz w:val="22"/>
                <w:szCs w:val="22"/>
              </w:rPr>
              <w:t>примјере вез</w:t>
            </w:r>
            <w:r w:rsidRPr="007A54E1">
              <w:rPr>
                <w:sz w:val="22"/>
                <w:szCs w:val="22"/>
              </w:rPr>
              <w:t>а остварених разним врстама о</w:t>
            </w:r>
            <w:r w:rsidR="00702167">
              <w:rPr>
                <w:sz w:val="22"/>
                <w:szCs w:val="22"/>
              </w:rPr>
              <w:t>п</w:t>
            </w:r>
            <w:r w:rsidRPr="007A54E1">
              <w:rPr>
                <w:sz w:val="22"/>
                <w:szCs w:val="22"/>
              </w:rPr>
              <w:t>руга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:rsidR="00F73993" w:rsidRPr="00410B6A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383462" w:rsidRDefault="00F73993" w:rsidP="00832297">
            <w:pPr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Наставник ће:</w:t>
            </w:r>
          </w:p>
          <w:p w:rsidR="00F73993" w:rsidRDefault="00F73993" w:rsidP="00832297">
            <w:pPr>
              <w:rPr>
                <w:b/>
                <w:sz w:val="22"/>
                <w:szCs w:val="22"/>
              </w:rPr>
            </w:pPr>
          </w:p>
          <w:p w:rsidR="00F73993" w:rsidRPr="00383462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узорке опруга,</w:t>
            </w:r>
          </w:p>
          <w:p w:rsidR="00F73993" w:rsidRDefault="00FC0D09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</w:t>
            </w:r>
            <w:r w:rsidR="00F73993">
              <w:rPr>
                <w:sz w:val="22"/>
                <w:szCs w:val="22"/>
              </w:rPr>
              <w:t xml:space="preserve"> како би објаснио ученицима ову врсту везе на једноставнији начин,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инсистирати</w:t>
            </w:r>
            <w:proofErr w:type="gramEnd"/>
            <w:r>
              <w:rPr>
                <w:sz w:val="22"/>
                <w:szCs w:val="22"/>
              </w:rPr>
              <w:t xml:space="preserve"> на коришћењу литературе.</w:t>
            </w:r>
          </w:p>
          <w:p w:rsidR="00F73993" w:rsidRPr="00422BC6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  <w:r w:rsidRPr="0095498C">
              <w:rPr>
                <w:sz w:val="22"/>
                <w:szCs w:val="22"/>
                <w:lang w:val="hr-HR"/>
              </w:rPr>
              <w:t xml:space="preserve"> 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Механика </w:t>
            </w:r>
          </w:p>
          <w:p w:rsidR="000A5AE8" w:rsidRPr="00410B6A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Техничка физика</w:t>
            </w:r>
          </w:p>
          <w:p w:rsidR="00410B6A" w:rsidRPr="00F73993" w:rsidRDefault="00410B6A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F73993">
              <w:rPr>
                <w:sz w:val="22"/>
                <w:szCs w:val="22"/>
                <w:lang w:val="sr-Cyrl-BA"/>
              </w:rPr>
              <w:t>Примјене рачунара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Презентације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Зидне слике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Узорци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422BC6" w:rsidRDefault="000A5AE8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A3840"/>
    <w:multiLevelType w:val="hybridMultilevel"/>
    <w:tmpl w:val="5942AB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AB36DA"/>
    <w:multiLevelType w:val="hybridMultilevel"/>
    <w:tmpl w:val="BA56F9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943F4"/>
    <w:multiLevelType w:val="hybridMultilevel"/>
    <w:tmpl w:val="C6D6BBD2"/>
    <w:lvl w:ilvl="0" w:tplc="E39C7C3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2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3F555894"/>
    <w:multiLevelType w:val="hybridMultilevel"/>
    <w:tmpl w:val="F4E0B5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4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6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A2009B4"/>
    <w:multiLevelType w:val="hybridMultilevel"/>
    <w:tmpl w:val="FE06D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31"/>
  </w:num>
  <w:num w:numId="4">
    <w:abstractNumId w:val="43"/>
  </w:num>
  <w:num w:numId="5">
    <w:abstractNumId w:val="6"/>
  </w:num>
  <w:num w:numId="6">
    <w:abstractNumId w:val="48"/>
  </w:num>
  <w:num w:numId="7">
    <w:abstractNumId w:val="29"/>
  </w:num>
  <w:num w:numId="8">
    <w:abstractNumId w:val="47"/>
  </w:num>
  <w:num w:numId="9">
    <w:abstractNumId w:val="14"/>
  </w:num>
  <w:num w:numId="10">
    <w:abstractNumId w:val="20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49"/>
  </w:num>
  <w:num w:numId="15">
    <w:abstractNumId w:val="36"/>
  </w:num>
  <w:num w:numId="16">
    <w:abstractNumId w:val="12"/>
  </w:num>
  <w:num w:numId="17">
    <w:abstractNumId w:val="17"/>
  </w:num>
  <w:num w:numId="18">
    <w:abstractNumId w:val="45"/>
  </w:num>
  <w:num w:numId="19">
    <w:abstractNumId w:val="13"/>
  </w:num>
  <w:num w:numId="20">
    <w:abstractNumId w:val="38"/>
  </w:num>
  <w:num w:numId="21">
    <w:abstractNumId w:val="5"/>
  </w:num>
  <w:num w:numId="22">
    <w:abstractNumId w:val="2"/>
  </w:num>
  <w:num w:numId="23">
    <w:abstractNumId w:val="28"/>
  </w:num>
  <w:num w:numId="24">
    <w:abstractNumId w:val="34"/>
  </w:num>
  <w:num w:numId="25">
    <w:abstractNumId w:val="18"/>
  </w:num>
  <w:num w:numId="26">
    <w:abstractNumId w:val="26"/>
  </w:num>
  <w:num w:numId="27">
    <w:abstractNumId w:val="22"/>
  </w:num>
  <w:num w:numId="28">
    <w:abstractNumId w:val="19"/>
  </w:num>
  <w:num w:numId="29">
    <w:abstractNumId w:val="37"/>
  </w:num>
  <w:num w:numId="30">
    <w:abstractNumId w:val="4"/>
  </w:num>
  <w:num w:numId="31">
    <w:abstractNumId w:val="1"/>
  </w:num>
  <w:num w:numId="32">
    <w:abstractNumId w:val="50"/>
  </w:num>
  <w:num w:numId="33">
    <w:abstractNumId w:val="46"/>
  </w:num>
  <w:num w:numId="34">
    <w:abstractNumId w:val="24"/>
  </w:num>
  <w:num w:numId="35">
    <w:abstractNumId w:val="23"/>
  </w:num>
  <w:num w:numId="36">
    <w:abstractNumId w:val="33"/>
  </w:num>
  <w:num w:numId="37">
    <w:abstractNumId w:val="39"/>
  </w:num>
  <w:num w:numId="38">
    <w:abstractNumId w:val="44"/>
  </w:num>
  <w:num w:numId="39">
    <w:abstractNumId w:val="41"/>
  </w:num>
  <w:num w:numId="40">
    <w:abstractNumId w:val="30"/>
  </w:num>
  <w:num w:numId="41">
    <w:abstractNumId w:val="27"/>
  </w:num>
  <w:num w:numId="42">
    <w:abstractNumId w:val="15"/>
  </w:num>
  <w:num w:numId="43">
    <w:abstractNumId w:val="32"/>
  </w:num>
  <w:num w:numId="44">
    <w:abstractNumId w:val="0"/>
  </w:num>
  <w:num w:numId="45">
    <w:abstractNumId w:val="11"/>
  </w:num>
  <w:num w:numId="46">
    <w:abstractNumId w:val="16"/>
  </w:num>
  <w:num w:numId="47">
    <w:abstractNumId w:val="3"/>
  </w:num>
  <w:num w:numId="48">
    <w:abstractNumId w:val="40"/>
  </w:num>
  <w:num w:numId="49">
    <w:abstractNumId w:val="8"/>
  </w:num>
  <w:num w:numId="50">
    <w:abstractNumId w:val="9"/>
  </w:num>
  <w:num w:numId="5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2F12"/>
    <w:rsid w:val="00004FAE"/>
    <w:rsid w:val="00012848"/>
    <w:rsid w:val="00045EF1"/>
    <w:rsid w:val="00053525"/>
    <w:rsid w:val="000653BF"/>
    <w:rsid w:val="000831A0"/>
    <w:rsid w:val="000A15D8"/>
    <w:rsid w:val="000A5AE8"/>
    <w:rsid w:val="000B7D05"/>
    <w:rsid w:val="00157DDC"/>
    <w:rsid w:val="0016064A"/>
    <w:rsid w:val="00193FE7"/>
    <w:rsid w:val="001A40C0"/>
    <w:rsid w:val="001A6BE2"/>
    <w:rsid w:val="001A7065"/>
    <w:rsid w:val="001D6B01"/>
    <w:rsid w:val="00225EA1"/>
    <w:rsid w:val="00255B0A"/>
    <w:rsid w:val="00264436"/>
    <w:rsid w:val="002716A0"/>
    <w:rsid w:val="00283809"/>
    <w:rsid w:val="0029175D"/>
    <w:rsid w:val="002C3870"/>
    <w:rsid w:val="002C4384"/>
    <w:rsid w:val="002D7C94"/>
    <w:rsid w:val="002E6C2C"/>
    <w:rsid w:val="00304963"/>
    <w:rsid w:val="0031165F"/>
    <w:rsid w:val="0039390D"/>
    <w:rsid w:val="003B3DD4"/>
    <w:rsid w:val="003C4344"/>
    <w:rsid w:val="003C7B23"/>
    <w:rsid w:val="00407C79"/>
    <w:rsid w:val="00410B6A"/>
    <w:rsid w:val="0043497A"/>
    <w:rsid w:val="0044157A"/>
    <w:rsid w:val="00456F62"/>
    <w:rsid w:val="00481912"/>
    <w:rsid w:val="004957D5"/>
    <w:rsid w:val="004D4F65"/>
    <w:rsid w:val="00545568"/>
    <w:rsid w:val="00565F78"/>
    <w:rsid w:val="005F6FDF"/>
    <w:rsid w:val="006611A0"/>
    <w:rsid w:val="00664D4E"/>
    <w:rsid w:val="00702167"/>
    <w:rsid w:val="00705847"/>
    <w:rsid w:val="00721E85"/>
    <w:rsid w:val="00726F0E"/>
    <w:rsid w:val="00731CF8"/>
    <w:rsid w:val="007348BF"/>
    <w:rsid w:val="007609F1"/>
    <w:rsid w:val="00760AD4"/>
    <w:rsid w:val="00796011"/>
    <w:rsid w:val="007A04B6"/>
    <w:rsid w:val="007A54E1"/>
    <w:rsid w:val="007C69D0"/>
    <w:rsid w:val="008105D1"/>
    <w:rsid w:val="00832297"/>
    <w:rsid w:val="008546C9"/>
    <w:rsid w:val="0093352F"/>
    <w:rsid w:val="00936FD2"/>
    <w:rsid w:val="0095498C"/>
    <w:rsid w:val="009778D1"/>
    <w:rsid w:val="00A0776B"/>
    <w:rsid w:val="00A266A0"/>
    <w:rsid w:val="00A3152B"/>
    <w:rsid w:val="00A61D6A"/>
    <w:rsid w:val="00A75AF6"/>
    <w:rsid w:val="00A77B56"/>
    <w:rsid w:val="00A94306"/>
    <w:rsid w:val="00A967D3"/>
    <w:rsid w:val="00AB1639"/>
    <w:rsid w:val="00AD7F70"/>
    <w:rsid w:val="00B00CE3"/>
    <w:rsid w:val="00B259C8"/>
    <w:rsid w:val="00B722AE"/>
    <w:rsid w:val="00BF3FA6"/>
    <w:rsid w:val="00C207D6"/>
    <w:rsid w:val="00C62080"/>
    <w:rsid w:val="00C66B6B"/>
    <w:rsid w:val="00CA68FE"/>
    <w:rsid w:val="00CD509A"/>
    <w:rsid w:val="00D00035"/>
    <w:rsid w:val="00D03A64"/>
    <w:rsid w:val="00D95B0D"/>
    <w:rsid w:val="00DE4A09"/>
    <w:rsid w:val="00E30BC9"/>
    <w:rsid w:val="00EE483F"/>
    <w:rsid w:val="00EF4BFA"/>
    <w:rsid w:val="00F06E05"/>
    <w:rsid w:val="00F73993"/>
    <w:rsid w:val="00F755D2"/>
    <w:rsid w:val="00F91101"/>
    <w:rsid w:val="00F940D6"/>
    <w:rsid w:val="00FC0D09"/>
    <w:rsid w:val="00FC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11A5E-7C43-43A7-9EF1-BC74446B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6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64251-CEA4-4F8D-90CB-291F623A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2791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3</cp:revision>
  <cp:lastPrinted>2020-02-17T10:15:00Z</cp:lastPrinted>
  <dcterms:created xsi:type="dcterms:W3CDTF">2022-07-11T10:06:00Z</dcterms:created>
  <dcterms:modified xsi:type="dcterms:W3CDTF">2022-07-11T10:06:00Z</dcterms:modified>
</cp:coreProperties>
</file>